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C41E" w14:textId="77777777" w:rsidR="00F44168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433E8CE3" w14:textId="2F65E38E" w:rsidR="00F44168" w:rsidRPr="004E7137" w:rsidRDefault="00F44168" w:rsidP="00F4416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4D14">
        <w:rPr>
          <w:rFonts w:ascii="Times New Roman" w:hAnsi="Times New Roman" w:cs="Times New Roman"/>
          <w:b/>
          <w:bCs/>
          <w:sz w:val="20"/>
          <w:szCs w:val="20"/>
        </w:rPr>
        <w:t>KONTRAHENCI/STRONY UMÓW CYWILNOPRAWNYCH</w:t>
      </w:r>
    </w:p>
    <w:p w14:paraId="51AFC013" w14:textId="77777777" w:rsidR="00F44168" w:rsidRPr="004E7137" w:rsidRDefault="00F44168" w:rsidP="00F4416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Urz. UE L 119 z 04.05.2016), dalej Rozporządzenie RODO, informujemy że:</w:t>
      </w:r>
    </w:p>
    <w:p w14:paraId="2A72AFDD" w14:textId="77777777" w:rsidR="00D022F8" w:rsidRDefault="00D022F8" w:rsidP="00D022F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CD1728D" w14:textId="77777777" w:rsidR="00D022F8" w:rsidRPr="00074FEC" w:rsidRDefault="00D022F8" w:rsidP="00D022F8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757F4BC6" w14:textId="77777777" w:rsid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 xml:space="preserve">Celem przetwarzania danych osobowych jest zawarcie i wykonanie umowy cywilnoprawnej. </w:t>
      </w:r>
    </w:p>
    <w:p w14:paraId="695A2273" w14:textId="3C6478E9" w:rsidR="00334D14" w:rsidRPr="00772DE7" w:rsidRDefault="00334D14" w:rsidP="00772DE7">
      <w:pPr>
        <w:numPr>
          <w:ilvl w:val="0"/>
          <w:numId w:val="1"/>
        </w:numPr>
        <w:tabs>
          <w:tab w:val="clear" w:pos="720"/>
        </w:tabs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Podstawą prawną przetwarzania danych osobowych jest art. 6 ust. 1 lit. b i c Rozporządzenia RODO tj.:</w:t>
      </w:r>
    </w:p>
    <w:p w14:paraId="41E872C3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hAnsi="Times New Roman" w:cs="Times New Roman"/>
          <w:sz w:val="20"/>
          <w:szCs w:val="20"/>
        </w:rPr>
        <w:t>przetwarzanie jest niezbędne do wykonania umowy lub do podjęcia działań przed zawarciem umowy,</w:t>
      </w:r>
    </w:p>
    <w:p w14:paraId="0D878CA4" w14:textId="77777777" w:rsidR="00334D14" w:rsidRPr="00772DE7" w:rsidRDefault="00334D14" w:rsidP="00772DE7">
      <w:pPr>
        <w:pStyle w:val="Akapitzlist"/>
        <w:numPr>
          <w:ilvl w:val="1"/>
          <w:numId w:val="1"/>
        </w:num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DE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niezbędne do realizacji obowiązków prawnych ciążących na Administratorze (np. takich jak prowadzenie rozliczeń finansowych, w tym podatkowych).</w:t>
      </w:r>
    </w:p>
    <w:p w14:paraId="242B3557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tj. przez okres trwania umowy i rozliczeń po jej zakończeniu zgodnie z terminami określonymi przez przepisy szczegółowe,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Dane mogą być przetwarzane dłużej w sprawach, w których nie doszło do przedawnienia roszczeń np. zobowiązań finansowych lub termin ten uległ wydłużeniu, a przetwarzanie jest niezbędne do zrealizowania celu.</w:t>
      </w:r>
    </w:p>
    <w:p w14:paraId="28AA0234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D235631" w14:textId="77777777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Podanie danych osobowych jest warunkiem zawarcia umowy, a konsekwencją niepodania danych osobowych jest brak możliwości zawarcia umowy.</w:t>
      </w:r>
    </w:p>
    <w:p w14:paraId="4A2916CE" w14:textId="77777777" w:rsidR="00D022F8" w:rsidRPr="00D022F8" w:rsidRDefault="00334D14" w:rsidP="00D022F8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DE7">
        <w:rPr>
          <w:rFonts w:ascii="Times New Roman" w:hAnsi="Times New Roman" w:cs="Times New Roman"/>
          <w:sz w:val="20"/>
          <w:szCs w:val="20"/>
        </w:rPr>
        <w:t>W związku z przetwarzaniem udostępnionych  w umowie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550FF250" w14:textId="636A69D6" w:rsidR="00D022F8" w:rsidRPr="00D022F8" w:rsidRDefault="00D022F8" w:rsidP="00D022F8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22F8">
        <w:rPr>
          <w:rFonts w:ascii="Times New Roman" w:eastAsia="Times New Roman" w:hAnsi="Times New Roman" w:cs="Times New Roman"/>
          <w:sz w:val="20"/>
          <w:szCs w:val="20"/>
        </w:rPr>
        <w:t xml:space="preserve">ane osobowe </w:t>
      </w:r>
      <w:r w:rsidRPr="00D022F8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0CB3D52A" w14:textId="5895ED4A" w:rsidR="00334D14" w:rsidRPr="00772DE7" w:rsidRDefault="00334D14" w:rsidP="00772DE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  <w:rPr>
          <w:sz w:val="20"/>
          <w:szCs w:val="20"/>
        </w:rPr>
      </w:pPr>
      <w:r w:rsidRPr="00772DE7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prawo do wniesienia skargi do organu nadzorczego tj. Urzędu Ochrony Danych Osobowych, ul. Stawki 2, 00-193 Warszawa.</w:t>
      </w:r>
    </w:p>
    <w:p w14:paraId="6A057636" w14:textId="77777777" w:rsidR="00334D14" w:rsidRPr="00772DE7" w:rsidRDefault="00334D14" w:rsidP="00772DE7">
      <w:pPr>
        <w:pStyle w:val="Akapitzlist"/>
        <w:spacing w:after="120"/>
        <w:ind w:left="426"/>
        <w:jc w:val="both"/>
        <w:rPr>
          <w:sz w:val="20"/>
          <w:szCs w:val="20"/>
        </w:rPr>
      </w:pPr>
    </w:p>
    <w:p w14:paraId="517A6EB1" w14:textId="16384764" w:rsidR="003F759A" w:rsidRPr="004E7137" w:rsidRDefault="003F759A">
      <w:pPr>
        <w:spacing w:beforeAutospacing="1" w:afterAutospacing="1" w:line="240" w:lineRule="auto"/>
        <w:ind w:left="495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F759A" w:rsidRPr="004E7137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579"/>
    <w:multiLevelType w:val="hybridMultilevel"/>
    <w:tmpl w:val="32345532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899"/>
    <w:multiLevelType w:val="hybridMultilevel"/>
    <w:tmpl w:val="0C6281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0C4F34"/>
    <w:multiLevelType w:val="hybridMultilevel"/>
    <w:tmpl w:val="731A4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561D67"/>
    <w:multiLevelType w:val="hybridMultilevel"/>
    <w:tmpl w:val="B52C0B14"/>
    <w:lvl w:ilvl="0" w:tplc="99F02F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7A3"/>
    <w:multiLevelType w:val="multilevel"/>
    <w:tmpl w:val="19286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9021BA5"/>
    <w:multiLevelType w:val="multilevel"/>
    <w:tmpl w:val="C5E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9A"/>
    <w:rsid w:val="002D5DC4"/>
    <w:rsid w:val="00310E3B"/>
    <w:rsid w:val="00334D14"/>
    <w:rsid w:val="003F759A"/>
    <w:rsid w:val="00482745"/>
    <w:rsid w:val="004E7137"/>
    <w:rsid w:val="00597D43"/>
    <w:rsid w:val="006E56C9"/>
    <w:rsid w:val="00772DE7"/>
    <w:rsid w:val="00843758"/>
    <w:rsid w:val="00A25205"/>
    <w:rsid w:val="00A27EAE"/>
    <w:rsid w:val="00AA1A34"/>
    <w:rsid w:val="00B23131"/>
    <w:rsid w:val="00D022F8"/>
    <w:rsid w:val="00F14D20"/>
    <w:rsid w:val="00F34431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76AE"/>
  <w15:docId w15:val="{5540C5E2-DC24-4865-AF0A-10F9BC74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3D6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3E87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3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205"/>
    <w:pPr>
      <w:ind w:left="720"/>
      <w:contextualSpacing/>
    </w:pPr>
    <w:rPr>
      <w:color w:val="auto"/>
    </w:rPr>
  </w:style>
  <w:style w:type="paragraph" w:styleId="Bezodstpw">
    <w:name w:val="No Spacing"/>
    <w:uiPriority w:val="1"/>
    <w:qFormat/>
    <w:rsid w:val="00A25205"/>
    <w:pPr>
      <w:suppressAutoHyphens/>
      <w:spacing w:line="240" w:lineRule="auto"/>
    </w:pPr>
    <w:rPr>
      <w:rFonts w:ascii="Arial" w:eastAsia="Times New Roman" w:hAnsi="Arial" w:cs="Arial"/>
      <w:szCs w:val="20"/>
      <w:vertAlign w:val="superscript"/>
      <w:lang w:eastAsia="zh-CN"/>
    </w:rPr>
  </w:style>
  <w:style w:type="character" w:styleId="Hipercze">
    <w:name w:val="Hyperlink"/>
    <w:uiPriority w:val="99"/>
    <w:unhideWhenUsed/>
    <w:rsid w:val="002D5DC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431"/>
    <w:rPr>
      <w:color w:val="605E5C"/>
      <w:shd w:val="clear" w:color="auto" w:fill="E1DFDD"/>
    </w:rPr>
  </w:style>
  <w:style w:type="paragraph" w:customStyle="1" w:styleId="Default">
    <w:name w:val="Default"/>
    <w:rsid w:val="00F4416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Skowron</cp:lastModifiedBy>
  <cp:revision>6</cp:revision>
  <dcterms:created xsi:type="dcterms:W3CDTF">2020-06-09T10:16:00Z</dcterms:created>
  <dcterms:modified xsi:type="dcterms:W3CDTF">2021-08-19T11:28:00Z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